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2A" w:rsidRDefault="00B6012A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B6012A" w:rsidRDefault="00A527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.6pt;margin-top:-62.8pt;width:425.2pt;height:48.1pt;z-index:-251658240;mso-position-horizontal:absolute;mso-position-horizontal-relative:margin;mso-position-vertical:absolute;mso-position-vertical-relative:text">
            <v:imagedata r:id="rId8" o:title=""/>
            <w10:wrap anchorx="margin"/>
          </v:shape>
          <o:OLEObject Type="Embed" ProgID="CorelDraw.Graphic.22" ShapeID="_x0000_s1026" DrawAspect="Content" ObjectID="_1752668253" r:id="rId9"/>
        </w:object>
      </w:r>
      <w:r w:rsidR="00950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Universidad Nacional de Río Cuarto  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3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Facultad de Ciencias Económicas  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Secretaría de Ciencia y Técnica / Secretaría Académica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SEGUNDA CIRCULAR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343" w:lineRule="auto"/>
        <w:ind w:left="142" w:right="-5" w:hanging="29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“X JORNADAS INSTITUCIONALES SOBRE INVESTIGACIONES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  EXPERIENCIAS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EDUCATIVAS EN CARRERAS DE CIENCIAS  ECONÓMICAS”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B6012A" w:rsidRDefault="00950184">
      <w:pPr>
        <w:widowControl w:val="0"/>
        <w:spacing w:after="160" w:line="240" w:lineRule="auto"/>
        <w:jc w:val="center"/>
        <w:rPr>
          <w:rFonts w:ascii="Times New Roman" w:eastAsia="Times New Roman" w:hAnsi="Times New Roman" w:cs="Times New Roman"/>
          <w:b/>
          <w:i/>
          <w:color w:val="0B539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B5394"/>
          <w:sz w:val="24"/>
          <w:szCs w:val="24"/>
        </w:rPr>
        <w:t xml:space="preserve">Las prácticas de investigación en el ejercicio de la docencia. </w:t>
      </w:r>
      <w:r>
        <w:rPr>
          <w:rFonts w:ascii="Times New Roman" w:eastAsia="Times New Roman" w:hAnsi="Times New Roman" w:cs="Times New Roman"/>
          <w:b/>
          <w:i/>
          <w:color w:val="0B5394"/>
          <w:sz w:val="24"/>
          <w:szCs w:val="24"/>
          <w:highlight w:val="white"/>
        </w:rPr>
        <w:t xml:space="preserve">¿Cómo crear experiencias educativas transformadoras a través de la </w:t>
      </w:r>
      <w:proofErr w:type="gramStart"/>
      <w:r>
        <w:rPr>
          <w:rFonts w:ascii="Times New Roman" w:eastAsia="Times New Roman" w:hAnsi="Times New Roman" w:cs="Times New Roman"/>
          <w:b/>
          <w:i/>
          <w:color w:val="0B5394"/>
          <w:sz w:val="24"/>
          <w:szCs w:val="24"/>
          <w:highlight w:val="white"/>
        </w:rPr>
        <w:t>investigac</w:t>
      </w:r>
      <w:r>
        <w:rPr>
          <w:rFonts w:ascii="Times New Roman" w:eastAsia="Times New Roman" w:hAnsi="Times New Roman" w:cs="Times New Roman"/>
          <w:b/>
          <w:i/>
          <w:color w:val="0B5394"/>
          <w:sz w:val="24"/>
          <w:szCs w:val="24"/>
          <w:highlight w:val="white"/>
        </w:rPr>
        <w:t>ión?.</w:t>
      </w:r>
      <w:proofErr w:type="gramEnd"/>
      <w:r>
        <w:rPr>
          <w:rFonts w:ascii="Times New Roman" w:eastAsia="Times New Roman" w:hAnsi="Times New Roman" w:cs="Times New Roman"/>
          <w:b/>
          <w:i/>
          <w:color w:val="0B5394"/>
          <w:sz w:val="24"/>
          <w:szCs w:val="24"/>
          <w:highlight w:val="white"/>
        </w:rPr>
        <w:t xml:space="preserve">          Demandas y desafíos.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Día de realización: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 y 28 de septiembre de 2023 </w:t>
      </w:r>
    </w:p>
    <w:p w:rsidR="00B6012A" w:rsidRDefault="00B601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9050" distB="19050" distL="19050" distR="19050">
            <wp:extent cx="5803392" cy="201168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3392" cy="201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Pautas para la presentación de Ponencias </w:t>
      </w:r>
    </w:p>
    <w:p w:rsidR="00B6012A" w:rsidRDefault="00B601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360" w:lineRule="auto"/>
        <w:ind w:right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360" w:lineRule="auto"/>
        <w:ind w:right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información contenida en las ponencias debe estructurarse de acu</w:t>
      </w:r>
      <w:r w:rsidR="00A52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erdo al tipo de trabajo que 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presente: investigación o experiencia educativa referidos a la modalidad presencial o a distancia.  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797"/>
        </w:tabs>
        <w:spacing w:before="125" w:line="36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Los trabajos que reflejen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resultados o avances de invest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igaciones educativas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referidas al ámbito de las ciencias económicas deberán estructurarse en los siguientes apartados:  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797"/>
        </w:tabs>
        <w:spacing w:before="125" w:line="360" w:lineRule="auto"/>
        <w:ind w:left="290" w:right="8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Título del trabajo.  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6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Nombre y apellido del/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los autor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/es.  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36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Área: Investigación educativa.  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360" w:lineRule="auto"/>
        <w:ind w:left="726" w:right="-4" w:hanging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Resumen: de no más de 300 (trescientas) palabras. El Resumen deberá describir en forma concisa el trabajo: problema que motivó la investigación; objetivos e hipótesis en términos generales; la metodología empleada y los resultados más importantes y cinco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palabras clave.  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360" w:lineRule="auto"/>
        <w:ind w:left="729" w:right="43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Los trabajos completos deberán tener una extensión de entre 6 (seis) y 8 (ocho) páginas, incluyendo el resumen, tablas, gráficos, dibujos, imágenes, anexos y referencias bibliográficas. Se  recomienda, en general, seguir una estructura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clásica con: una introducción; un apartado en el  que se incluyan los antecedentes y objetivos del trabajo junto con las perspectivas teóricas en las  que se enmarca, una breve descripción del proyecto de investigación (identificación del  problema, supue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stos o causas a los que se presume obedece); un apartado dedicado a presentar  la metodología; otro para presentar y discutir los resultados; una sección en la que se presenten  las principales conclusiones y/o reflexiones del trabajo en el que se detallen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líneas de acción  posibles para dar respuesta al problema o para dar continuidad a la investigación; y un último  apartado dedicado a las referencias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bibliográficas. Se solicita no numerar las páginas.  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360" w:lineRule="auto"/>
        <w:ind w:left="721" w:right="45" w:hanging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Hoja A4. Márgenes: Superior: 2,5 cm; Inferior: 2,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cm; Izquierdo: 3 cm; Derecho: 3 cm. Fuente:  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11. Interlineado: 1,5 líneas. Espaciado anterior 6, posterior 0. 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7" w:line="360" w:lineRule="auto"/>
        <w:ind w:right="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Los trabajos que reflejen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problemas identificados a partir experie</w:t>
      </w:r>
      <w:r w:rsidR="00A527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ncias docentes en las carreras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de Ciencias Económicas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puedan ser abordados a través de una investigación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deberán  estructurarse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los siguientes apartados:  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36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Título del trabajo.  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36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Nombre y apellido del/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los autor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/es.  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36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Área: Investigación y docencia.  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360" w:lineRule="auto"/>
        <w:ind w:left="729" w:right="-4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Resumen: de no más de 300 (trescientas) palabras. El Resumen deberá describir en forma concisa el trabajo: identificación del problema que motivará la investigación o las acciones; supuestos; la metodología a emplear y los resultados esperables y cinco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alabras clave.  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360" w:lineRule="auto"/>
        <w:ind w:left="729" w:right="43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Los trabajos completos deberán tener una extensión de entre 6 (seis) y 8 (ocho) páginas, incluyendo el resumen, tablas, gráficos, dibujos, imágenes, anexos y referencias bibliográficas. Se recomienda, en general, seguir una estructura cl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ásica con: una introducción; un apartado en el que se describa la situación que dará origen a la investigación diagnóstica o a las acciones de enseñanza, y objetivos del trabajo junto con las perspectivas teóricas en las que se enmarca; un apartado dedicad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a presentar la metodología; otro para presentar y discutir los resultados esperables; y un último apartado dedicado a las referencias bibliográficas. Se solicita no numerar las páginas.  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360" w:lineRule="auto"/>
        <w:ind w:left="721" w:right="45" w:hanging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Hoja A4. Márgenes: Superior: 2,5 cm; Inferior: 2,5 cm; Izquierdo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3 cm; Derecho: 3 cm. Fuente:  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11. Interlineado: 1,5 líneas. Espaciado anterior 6, posterior 0. </w:t>
      </w:r>
    </w:p>
    <w:p w:rsidR="00B6012A" w:rsidRDefault="00B601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360" w:lineRule="auto"/>
        <w:ind w:left="370"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360" w:lineRule="auto"/>
        <w:ind w:left="370"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Los trabajos que reflejen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experiencias docentes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en la enseñanza de las ciencias económicas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deberán estructurarse en los siguientes apartados:  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360" w:lineRule="auto"/>
        <w:ind w:left="370"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Título del trabajo.  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36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Nombre y apellido del/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los autor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/es.  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36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Área: Experiencia docente.  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360" w:lineRule="auto"/>
        <w:ind w:left="729" w:right="-4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Resumen: de no más de 300 (trescientas) palabras. El Re</w:t>
      </w:r>
      <w:r w:rsidR="00A52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sumen deberá describir en forma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concisa  el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trabaj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o: problema que motivó la experiencia educativa; objetivos; materia (carrera y ubicación  en el plan de estudio), la metodología empleada y los resultados más importantes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y cinco  palabras clave.  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360" w:lineRule="auto"/>
        <w:ind w:left="728" w:right="43" w:hanging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Los trabajos completos deberán tener una extensión de entr</w:t>
      </w:r>
      <w:r w:rsidR="00A52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6 (seis) y 8 (ocho) páginas,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incluyendo el resumen, tablas, gráficos, dibujos, imágenes, anexos y referencias bibliográficas. Se  recomienda, en general, seguir la siguiente estructura: una int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roducción; un apartado en el que  se incluya la situación inicial problemática que ha dado lugar a la experiencia educativa; los  objetivos del trabajo; las perspectivas teóricas o conceptualizaciones en las que se enmarca; una descripción de las acciones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desarrolladas; un apartado dedicado a presentar y discutir los  resultados, una sección en la que se presenten las principales conclusiones y/o reflexiones del  trabajo en el que se detallen líneas de acción para continuar, y un último apartado dedicado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las  referencias bibliográficas. Se solicita no numerar las páginas.  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360" w:lineRule="auto"/>
        <w:ind w:left="721" w:right="45" w:hanging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Hoja A4. Márgenes: Superior: 2,5 cm; Inferior: 2,5 cm; Izquierdo: 3 cm; Derecho: 3 cm. Fuente:  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11. Interlineado: 1,5 líneas. Espaciado anterior 6, posterior 0.  </w:t>
      </w:r>
    </w:p>
    <w:p w:rsidR="00B6012A" w:rsidRDefault="00B601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360" w:lineRule="auto"/>
        <w:ind w:left="721" w:right="45" w:hanging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9050" distB="19050" distL="19050" distR="19050">
            <wp:extent cx="5803393" cy="204216"/>
            <wp:effectExtent l="0" t="0" r="0" b="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3393" cy="2042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Pa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utas para la presentación 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Pósters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Digitales</w:t>
      </w:r>
    </w:p>
    <w:p w:rsidR="00B6012A" w:rsidRDefault="00B601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360" w:lineRule="auto"/>
        <w:ind w:left="293" w:right="171" w:firstLine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póster debe ser un resumen gráfico del trabajo y brindar inform</w:t>
      </w:r>
      <w:r w:rsidR="00A52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ación suficiente por sí mismo,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permitiendo la discusión interactiva de la problemática planteada en el trabajo. Cada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pósters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debe 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acompañado de un resumen extendido (debajo se especific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las características).  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360" w:lineRule="auto"/>
        <w:ind w:left="299" w:right="8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pósters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deben realizarse en idioma castellano y en formato digita</w:t>
      </w:r>
      <w:r w:rsidR="00A52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l, de acuerdo a las siguientes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pautas:  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36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Presentarse en formato PowerPoint.  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36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Realizarse en una sola diapositiva en tamaño A4. 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spacing w:line="360" w:lineRule="auto"/>
        <w:ind w:left="370"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Por cuestiones de legibilidad al ser proyectados, se sugiere utilizar Arial como tipo de letra.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El archivo no debe exceder los 6 MB.  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360" w:lineRule="auto"/>
        <w:ind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información contenida en el póster debe estructurarse de acu</w:t>
      </w:r>
      <w:r w:rsidR="00A52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erdo al tipo de trabajo que 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presente e indicando la modalidad de enseñanza a la que se refiere (presencial o a distancia).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6" w:line="36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pósters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reflejen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resultados o avances de investigaciones educat</w:t>
      </w:r>
      <w:r w:rsidR="00A527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ivas referidas al ámbito de la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FCE de la UNRC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deberán estructurarse en los siguientes apartados: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36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Título del trabajo.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36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Nombre y apellido del/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los autor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/es.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36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 Área: Investigación.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36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Problema que motivó la investigación.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36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Objetivos e hipótesis (cuando correspondan).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36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Metodología.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36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Estado de avance.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360" w:lineRule="auto"/>
        <w:ind w:left="734" w:right="8" w:hanging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Líneas de acción posibles para dar respuesta al proble</w:t>
      </w:r>
      <w:r w:rsidR="00A52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 o para dar continuidad a 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investigación.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6" w:line="36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pósters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reflejen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problemas identificados a partir experiencias docentes en la FCE de la UNRC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deberán estructurarse en los siguientes apartados: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36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Título del trabajo.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36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Nombre y apellido del/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los autor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/es.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36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Área: Experiencia docente.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36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Identificación del problema.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36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Supues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tos/causas a los que se presume que obedece.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36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Acciones posibles para dar respuesta al problema.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9" w:line="360" w:lineRule="auto"/>
        <w:ind w:right="3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pósters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reflejen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experiencias docentes en la FCE de la UNRC</w:t>
      </w:r>
      <w:r w:rsidR="00A52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deberán estructurarse en los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siguientes apartados: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36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Título del trabajo.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36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Nombre y apellido del/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los autor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/es.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36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Área: Experiencia docente.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36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Materia.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36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Identificación del problema.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36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Supuestos/causas a los que se presume que obedece.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36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Caracterización de los estudiantes.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36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Modalidad de trabajo.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36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Valoraciones.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36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Necesidades y demandas de formación.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6" w:line="240" w:lineRule="auto"/>
        <w:ind w:left="1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19050" distB="19050" distL="19050" distR="19050">
            <wp:extent cx="5803393" cy="204216"/>
            <wp:effectExtent l="0" t="0" r="0" b="0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3393" cy="2042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Pautas para la presentación de Recursos Audiovisuales</w:t>
      </w:r>
    </w:p>
    <w:p w:rsidR="00B6012A" w:rsidRDefault="00B601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36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36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producción audiovisual debe permitir identificar al eje temático en la que se encuadra, brindar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información suficiente de la problemática que se pretende abordar, permiti</w:t>
      </w:r>
      <w:r w:rsidR="00A52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endo su discusión </w:t>
      </w:r>
      <w:proofErr w:type="spellStart"/>
      <w:proofErr w:type="gramStart"/>
      <w:r w:rsidR="00A527A8">
        <w:rPr>
          <w:rFonts w:ascii="Times New Roman" w:eastAsia="Times New Roman" w:hAnsi="Times New Roman" w:cs="Times New Roman"/>
          <w:color w:val="000000"/>
          <w:sz w:val="24"/>
          <w:szCs w:val="24"/>
        </w:rPr>
        <w:t>interactiva.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Cada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producción audiovisual debe ir acompañada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 resumen extendido (debajo se  especifican las características).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36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producción audiovisual debe realizarse en idioma cast</w:t>
      </w:r>
      <w:r w:rsidR="00A527A8">
        <w:rPr>
          <w:rFonts w:ascii="Times New Roman" w:eastAsia="Times New Roman" w:hAnsi="Times New Roman" w:cs="Times New Roman"/>
          <w:color w:val="000000"/>
          <w:sz w:val="24"/>
          <w:szCs w:val="24"/>
        </w:rPr>
        <w:t>ellano y en formato digital,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acuerdo a las siguientes pautas: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6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Presentarse en formato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mp4,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mkv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wmv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360" w:lineRule="auto"/>
        <w:ind w:left="736" w:right="345" w:hanging="3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Deberá compartirse un link de acceso para que la organización pueda acceder a la producción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su visualización y su posterior publicación.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36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Tener una extensión de no más de 6 minutos.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36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Es preferente que las producciones audiovisuales estén subtituladas al idioma español.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8" w:line="240" w:lineRule="auto"/>
        <w:ind w:left="125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9050" distB="19050" distL="19050" distR="19050">
            <wp:extent cx="5803393" cy="204216"/>
            <wp:effectExtent l="0" t="0" r="0" b="0"/>
            <wp:docPr id="1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3393" cy="2042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Características de los resúmenes extendidos para póster y recursos audiovisuales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 cada póster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recursos audiovisuales debe elaborarse un Resumen Extendido, resp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etando las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siguientes  especificaciones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6012A" w:rsidRDefault="009501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Idioma: castellano.</w:t>
      </w:r>
    </w:p>
    <w:p w:rsidR="00B6012A" w:rsidRDefault="009501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Extensión: Entre 2 (dos) y 4 (cuatro) páginas, bibliografía excluida.</w:t>
      </w:r>
    </w:p>
    <w:p w:rsidR="00B6012A" w:rsidRDefault="009501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Formato Digital: Word 2010 o superior.</w:t>
      </w:r>
    </w:p>
    <w:p w:rsidR="00B6012A" w:rsidRDefault="009501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Aspectos Formales: Papel tamaño A4, letra 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 w:rsidR="00A527A8"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proofErr w:type="spellEnd"/>
      <w:r w:rsidR="00A52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tamaño 11, interlineado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espacio</w:t>
      </w:r>
      <w:r w:rsidR="00A52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medio, y márgenes superior e inferior de 2,5 cm., e izquierdo y derecho de 3 cm.</w:t>
      </w:r>
    </w:p>
    <w:p w:rsidR="00B6012A" w:rsidRDefault="00B601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2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2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estructura de los Resúmenes extendidos de los trabajos originales será la siguiente:  </w:t>
      </w:r>
    </w:p>
    <w:p w:rsidR="00B6012A" w:rsidRDefault="009501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Título del trabajo, en negrita, mayúscula.</w:t>
      </w:r>
    </w:p>
    <w:p w:rsidR="00B6012A" w:rsidRDefault="009501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Nombre y apellido del/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los autor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/es, en negrita, minúscula.</w:t>
      </w:r>
    </w:p>
    <w:p w:rsidR="00B6012A" w:rsidRDefault="009501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Modalidad de presentación (Póster).</w:t>
      </w:r>
    </w:p>
    <w:p w:rsidR="00B6012A" w:rsidRDefault="009501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Resumen extendido que describa la problemática y/o anteced</w:t>
      </w:r>
      <w:r w:rsidR="00A52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entes del trabajo, el objetivo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general y los específicos, la metodología y los resultados o conclusiones.</w:t>
      </w:r>
    </w:p>
    <w:p w:rsidR="00B6012A" w:rsidRDefault="009501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Palabras claves: indicar cinco palabras (separadas por guiones, iniciando con mayúsculas ca</w:t>
      </w:r>
      <w:r w:rsidR="00A52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palabra)</w:t>
      </w:r>
    </w:p>
    <w:p w:rsidR="00B6012A" w:rsidRDefault="009501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Área a la que pertenece el trabajo.</w:t>
      </w:r>
    </w:p>
    <w:p w:rsidR="00B6012A" w:rsidRDefault="009501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páginas aparte consignar las referencias bibliográficas de acuerdo a las normas APA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7" w:line="240" w:lineRule="auto"/>
        <w:ind w:left="1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9050" distB="19050" distL="19050" distR="19050">
            <wp:extent cx="5803393" cy="204216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3393" cy="2042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Envío de ponencias, posters y recursos audiovisuales</w:t>
      </w:r>
    </w:p>
    <w:p w:rsidR="00B6012A" w:rsidRDefault="00B601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360" w:lineRule="auto"/>
        <w:ind w:right="2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360" w:lineRule="auto"/>
        <w:ind w:right="268"/>
        <w:jc w:val="both"/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 envío de los trabajos deberá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realizarse hasta el día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de agosto.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Los archivos correspondientes deberán estar rotulados con el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apellido e inicial del nombre del autor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  del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primer autor, seguido de la palabra Investigación o Experiencia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(según corresponda). </w:t>
      </w:r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>Ejemplo:  Montañez, N. Investigación o Montañez, N.</w:t>
      </w:r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 xml:space="preserve"> Experiencia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Si el autor o primer autor de un trabajo fuera también autor o primer autor de otro trabajo distinto, después de la palabra Investigación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 Experiencia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deberá colocar el número 1, 2, etc. para diferenciar los trabajos. </w:t>
      </w:r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 xml:space="preserve">Ejemplo: Montañez, N. </w:t>
      </w:r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 xml:space="preserve"> Investigación 1 y Montañez, N. Investigación 2.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360" w:lineRule="auto"/>
        <w:ind w:right="268"/>
        <w:jc w:val="both"/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E36C09"/>
          <w:sz w:val="24"/>
          <w:szCs w:val="24"/>
          <w:highlight w:val="yellow"/>
        </w:rPr>
        <w:t>Link para carga de trabajos:</w:t>
      </w:r>
      <w:r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 xml:space="preserve"> https://forms.gle/WY9nR44DFVxFMG4R6</w:t>
      </w:r>
    </w:p>
    <w:p w:rsidR="00B6012A" w:rsidRDefault="00B601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Cronograma de las actividades previstas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Envío de trabajos: hasta el viernes 18 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Agosto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2" w:lineRule="auto"/>
        <w:ind w:left="722" w:right="576" w:hanging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 Inscripción de asistentes y expositores, completando un formulario on-line: del 15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al  22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de septiembre. La inscripción será gratuita.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2" w:lineRule="auto"/>
        <w:ind w:left="722" w:right="576" w:hanging="35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9900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9900"/>
        </w:rPr>
        <w:t xml:space="preserve">Formulario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9900"/>
        </w:rPr>
        <w:t>inscripción:</w:t>
      </w:r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9900"/>
          </w:rPr>
          <w:t>https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9900"/>
          </w:rPr>
          <w:t>://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9900"/>
          </w:rPr>
          <w:t>forms.gle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9900"/>
          </w:rPr>
          <w:t>/u4SiQP2Ty6r2441y7</w:t>
        </w:r>
      </w:hyperlink>
      <w:r>
        <w:rPr>
          <w:rFonts w:ascii="Times New Roman" w:eastAsia="Times New Roman" w:hAnsi="Times New Roman" w:cs="Times New Roman"/>
          <w:sz w:val="24"/>
          <w:szCs w:val="24"/>
          <w:shd w:val="clear" w:color="auto" w:fill="FF9900"/>
        </w:rPr>
        <w:t xml:space="preserve"> 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 Desarrollo de la Jornada: 27 y 28 de septiembre de 2023.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5" w:line="229" w:lineRule="auto"/>
        <w:ind w:left="348" w:right="183" w:hanging="3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 Comité Organizador para aquellos autores que tengan consultas respecto a las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pautas  formales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formatos de presentación de ponencias 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pósters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por favor enviar un mail  a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scytjornadas@gmail.co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m 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6" w:line="261" w:lineRule="auto"/>
        <w:ind w:left="248" w:right="26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Las ponencias y los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pósters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que no se ajusten a las pautas formales establecidas en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la  presente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circular no serán publicados </w:t>
      </w:r>
    </w:p>
    <w:p w:rsidR="00B6012A" w:rsidRDefault="00950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1" w:line="240" w:lineRule="auto"/>
        <w:ind w:right="309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</w:t>
      </w:r>
    </w:p>
    <w:sectPr w:rsidR="00B6012A">
      <w:headerReference w:type="default" r:id="rId15"/>
      <w:pgSz w:w="11900" w:h="16820"/>
      <w:pgMar w:top="1108" w:right="1115" w:bottom="767" w:left="11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184" w:rsidRDefault="00950184">
      <w:pPr>
        <w:spacing w:line="240" w:lineRule="auto"/>
      </w:pPr>
      <w:r>
        <w:separator/>
      </w:r>
    </w:p>
  </w:endnote>
  <w:endnote w:type="continuationSeparator" w:id="0">
    <w:p w:rsidR="00950184" w:rsidRDefault="009501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184" w:rsidRDefault="00950184">
      <w:pPr>
        <w:spacing w:line="240" w:lineRule="auto"/>
      </w:pPr>
      <w:r>
        <w:separator/>
      </w:r>
    </w:p>
  </w:footnote>
  <w:footnote w:type="continuationSeparator" w:id="0">
    <w:p w:rsidR="00950184" w:rsidRDefault="009501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2A" w:rsidRDefault="00B601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50173"/>
    <w:multiLevelType w:val="multilevel"/>
    <w:tmpl w:val="A7F6F844"/>
    <w:lvl w:ilvl="0">
      <w:numFmt w:val="bullet"/>
      <w:lvlText w:val=""/>
      <w:lvlJc w:val="left"/>
      <w:pPr>
        <w:ind w:left="73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9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2A"/>
    <w:rsid w:val="00950184"/>
    <w:rsid w:val="00A527A8"/>
    <w:rsid w:val="00B6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914C7"/>
  <w15:docId w15:val="{6925758D-F23C-4549-9989-8DA84490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E07FC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F0FA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0FAD"/>
  </w:style>
  <w:style w:type="paragraph" w:styleId="Piedepgina">
    <w:name w:val="footer"/>
    <w:basedOn w:val="Normal"/>
    <w:link w:val="PiedepginaCar"/>
    <w:uiPriority w:val="99"/>
    <w:unhideWhenUsed/>
    <w:rsid w:val="006F0FA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forms.gle/u4SiQP2Ty6r2441y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rI7J1F512BR74zV4bNefauraAg==">CgMxLjA4AHIhMVRLZXM1QVZUNS0wRUxZdTYzaVc2a0sxYlJaMmF1eUxD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 Celli</dc:creator>
  <cp:lastModifiedBy>Comunicaciones</cp:lastModifiedBy>
  <cp:revision>2</cp:revision>
  <dcterms:created xsi:type="dcterms:W3CDTF">2023-08-04T18:31:00Z</dcterms:created>
  <dcterms:modified xsi:type="dcterms:W3CDTF">2023-08-04T18:31:00Z</dcterms:modified>
</cp:coreProperties>
</file>